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A73" w:rsidRDefault="00466D01">
      <w:bookmarkStart w:id="0" w:name="_GoBack"/>
      <w:bookmarkEnd w:id="0"/>
      <w:r>
        <w:t xml:space="preserve">1000 Word Essay Topic </w:t>
      </w:r>
      <w:r>
        <w:br/>
        <w:t>GOVT 2306</w:t>
      </w:r>
      <w:r w:rsidR="0042582E">
        <w:br/>
      </w:r>
      <w:r w:rsidR="0042582E">
        <w:br/>
        <w:t>The Texas Legislature only meets for 140 days every two years. Lucky for us, we’ll be having class during that time. This will be the 85</w:t>
      </w:r>
      <w:r w:rsidR="0042582E" w:rsidRPr="0042582E">
        <w:rPr>
          <w:vertAlign w:val="superscript"/>
        </w:rPr>
        <w:t>th</w:t>
      </w:r>
      <w:r w:rsidR="0042582E">
        <w:t xml:space="preserve"> time the legislature has met since Texas became a state in 1845. The legislature is responsible for passing the laws which will then be implemented by the executive branch. Several thousand bills will be introduced at the beginning of the session, and some will pass into law.</w:t>
      </w:r>
      <w:r w:rsidR="0042582E">
        <w:br/>
      </w:r>
      <w:r w:rsidR="0042582E">
        <w:br/>
        <w:t xml:space="preserve">I’d like you to select one of the items that is on the agenda – a piece of legislation on a topical issue </w:t>
      </w:r>
      <w:r w:rsidR="00801EA6">
        <w:t>–</w:t>
      </w:r>
      <w:r w:rsidR="0042582E">
        <w:t xml:space="preserve"> </w:t>
      </w:r>
      <w:r w:rsidR="00801EA6">
        <w:t>and follow it. See what items the legislature thinks are important and how they choose to address it. This class will be over before the session is over – May 29</w:t>
      </w:r>
      <w:r w:rsidR="00801EA6" w:rsidRPr="00801EA6">
        <w:rPr>
          <w:vertAlign w:val="superscript"/>
        </w:rPr>
        <w:t>th</w:t>
      </w:r>
      <w:r w:rsidR="00801EA6">
        <w:t xml:space="preserve"> – but you should be able to determine whether or not it is likely that the law will in fact pass. </w:t>
      </w:r>
      <w:r w:rsidR="00801EA6">
        <w:br/>
      </w:r>
      <w:r w:rsidR="00801EA6">
        <w:br/>
        <w:t>During the first week of class, I will provide a list of the issues likely to dominate this legislative session so you will have something to select from, but you can do your own searches and find this out for yourself. I’ll provide more clarity as we get further into the semester.</w:t>
      </w:r>
      <w:r w:rsidR="00801EA6">
        <w:br/>
      </w:r>
      <w:r w:rsidR="00801EA6">
        <w:br/>
        <w:t xml:space="preserve">The final product should be at least 1000 words long, be objective, contain at least three outside references, and follow standard writing convention like MLA. And of course, </w:t>
      </w:r>
      <w:proofErr w:type="gramStart"/>
      <w:r w:rsidR="00801EA6">
        <w:t>its</w:t>
      </w:r>
      <w:proofErr w:type="gramEnd"/>
      <w:r w:rsidR="00801EA6">
        <w:t xml:space="preserve"> best that the work be grammatically solid and well written.  </w:t>
      </w:r>
      <w:r w:rsidR="0042582E">
        <w:t xml:space="preserve"> </w:t>
      </w:r>
    </w:p>
    <w:sectPr w:rsidR="007A6A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D01"/>
    <w:rsid w:val="000A035A"/>
    <w:rsid w:val="0042582E"/>
    <w:rsid w:val="00466D01"/>
    <w:rsid w:val="007A6A73"/>
    <w:rsid w:val="00801E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D37DEF-49CE-4284-9407-3D8D5A3FE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201</Words>
  <Characters>1148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Alvin Community College</Company>
  <LinksUpToDate>false</LinksUpToDate>
  <CharactersWithSpaces>1347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kevin.jefferies</cp:lastModifiedBy>
  <cp:revision>2</cp:revision>
  <dcterms:created xsi:type="dcterms:W3CDTF">2017-02-13T21:44:00Z</dcterms:created>
  <dcterms:modified xsi:type="dcterms:W3CDTF">2017-02-13T21:44:00Z</dcterms:modified>
</cp:coreProperties>
</file>